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792" w:rsidRPr="004E0D55" w:rsidRDefault="004E0D55" w:rsidP="004E0D55">
      <w:pPr>
        <w:spacing w:after="0"/>
        <w:jc w:val="left"/>
        <w:rPr>
          <w:rFonts w:eastAsia="Times New Roman" w:cs="Times New Roman"/>
          <w:b/>
          <w:bCs/>
          <w:szCs w:val="28"/>
          <w:lang w:eastAsia="ru-RU"/>
        </w:rPr>
      </w:pPr>
      <w:r w:rsidRPr="004E0D55">
        <w:rPr>
          <w:rFonts w:eastAsia="Times New Roman" w:cs="Times New Roman"/>
          <w:b/>
          <w:bCs/>
          <w:szCs w:val="28"/>
          <w:lang w:eastAsia="ru-RU"/>
        </w:rPr>
        <w:t>Виды опасных сообщений в</w:t>
      </w:r>
      <w:r w:rsidRPr="004E0D55">
        <w:rPr>
          <w:rFonts w:eastAsia="Times New Roman" w:cs="Times New Roman"/>
          <w:b/>
          <w:bCs/>
          <w:szCs w:val="28"/>
          <w:lang w:eastAsia="ru-RU"/>
        </w:rPr>
        <w:t xml:space="preserve"> сети</w:t>
      </w:r>
    </w:p>
    <w:p w:rsidR="004E0D55" w:rsidRPr="004E0D55" w:rsidRDefault="004E0D55" w:rsidP="004E0D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E0D55">
        <w:rPr>
          <w:color w:val="000000"/>
          <w:sz w:val="28"/>
          <w:szCs w:val="28"/>
        </w:rPr>
        <w:t>В настоящее время участились случаи распространения опасного контента в интернете. Злоумышленники распространяют в социальных сетях и мессенджерах экстремистские идеи и активно вовлекают молодежь в преступную деятельность.</w:t>
      </w:r>
    </w:p>
    <w:p w:rsidR="004E0D55" w:rsidRPr="004E0D55" w:rsidRDefault="004E0D55" w:rsidP="004E0D5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E0D55">
        <w:rPr>
          <w:color w:val="000000"/>
          <w:sz w:val="28"/>
          <w:szCs w:val="28"/>
        </w:rPr>
        <w:t>Рекомендуем не вступать в диалог с подозрительными</w:t>
      </w:r>
      <w:bookmarkStart w:id="0" w:name="_GoBack"/>
      <w:bookmarkEnd w:id="0"/>
      <w:r w:rsidRPr="004E0D55">
        <w:rPr>
          <w:color w:val="000000"/>
          <w:sz w:val="28"/>
          <w:szCs w:val="28"/>
        </w:rPr>
        <w:t xml:space="preserve"> личностями и сообщать о подобных случаях в правоохранительные органы.</w:t>
      </w:r>
    </w:p>
    <w:p w:rsidR="004E0D55" w:rsidRPr="004E0D55" w:rsidRDefault="004E0D55" w:rsidP="004E0D55">
      <w:pPr>
        <w:spacing w:after="0"/>
        <w:ind w:left="709"/>
        <w:rPr>
          <w:rFonts w:cs="Times New Roman"/>
          <w:szCs w:val="28"/>
        </w:rPr>
      </w:pPr>
      <w:r w:rsidRPr="004E0D55">
        <w:rPr>
          <w:rFonts w:cs="Times New Roman"/>
          <w:szCs w:val="28"/>
        </w:rPr>
        <w:t>Как не дать вовлечь ребенка в противоправную деятельность через соцсети и мессенджеры?</w:t>
      </w:r>
    </w:p>
    <w:p w:rsidR="004E0D55" w:rsidRPr="004E0D55" w:rsidRDefault="004E0D55" w:rsidP="004E0D55">
      <w:pPr>
        <w:spacing w:after="0"/>
        <w:ind w:left="709"/>
        <w:rPr>
          <w:b/>
          <w:bCs/>
        </w:rPr>
      </w:pPr>
      <w:bookmarkStart w:id="1" w:name="bookmark0"/>
      <w:r w:rsidRPr="004E0D55">
        <w:rPr>
          <w:b/>
          <w:bCs/>
        </w:rPr>
        <w:t>Виды опасных сообщений</w:t>
      </w:r>
      <w:bookmarkEnd w:id="1"/>
    </w:p>
    <w:p w:rsidR="004E0D55" w:rsidRPr="004E0D55" w:rsidRDefault="004E0D55" w:rsidP="004E0D55">
      <w:pPr>
        <w:spacing w:after="0"/>
        <w:ind w:left="709"/>
      </w:pPr>
      <w:r w:rsidRPr="004E0D55">
        <w:t>Заранее расскажите детям об угрозах в интернете</w:t>
      </w:r>
    </w:p>
    <w:p w:rsidR="004E0D55" w:rsidRPr="004E0D55" w:rsidRDefault="004E0D55" w:rsidP="004E0D55">
      <w:pPr>
        <w:pStyle w:val="a4"/>
        <w:numPr>
          <w:ilvl w:val="0"/>
          <w:numId w:val="1"/>
        </w:numPr>
        <w:spacing w:after="0"/>
        <w:ind w:firstLine="709"/>
      </w:pPr>
      <w:r w:rsidRPr="004E0D55">
        <w:t>Призывы к совершению противоправных действий</w:t>
      </w:r>
    </w:p>
    <w:p w:rsidR="004E0D55" w:rsidRPr="004E0D55" w:rsidRDefault="004E0D55" w:rsidP="004E0D55">
      <w:pPr>
        <w:pStyle w:val="a4"/>
        <w:numPr>
          <w:ilvl w:val="0"/>
          <w:numId w:val="1"/>
        </w:numPr>
        <w:spacing w:after="0"/>
        <w:ind w:firstLine="709"/>
      </w:pPr>
      <w:r w:rsidRPr="004E0D55">
        <w:t>Инструкции по изготовлению взрывчатки и оружия</w:t>
      </w:r>
    </w:p>
    <w:p w:rsidR="004E0D55" w:rsidRPr="004E0D55" w:rsidRDefault="004E0D55" w:rsidP="004E0D55">
      <w:pPr>
        <w:pStyle w:val="a4"/>
        <w:numPr>
          <w:ilvl w:val="0"/>
          <w:numId w:val="1"/>
        </w:numPr>
        <w:spacing w:after="0"/>
        <w:ind w:firstLine="709"/>
      </w:pPr>
      <w:r w:rsidRPr="004E0D55">
        <w:t>Распространение экстремистских идей</w:t>
      </w:r>
      <w:r>
        <w:t xml:space="preserve"> </w:t>
      </w:r>
      <w:r w:rsidRPr="004E0D55">
        <w:t>и пропаганды</w:t>
      </w:r>
    </w:p>
    <w:p w:rsidR="004E0D55" w:rsidRPr="004E0D55" w:rsidRDefault="004E0D55" w:rsidP="004E0D55">
      <w:pPr>
        <w:pStyle w:val="a4"/>
        <w:numPr>
          <w:ilvl w:val="0"/>
          <w:numId w:val="1"/>
        </w:numPr>
        <w:spacing w:after="0"/>
        <w:ind w:firstLine="709"/>
      </w:pPr>
      <w:r w:rsidRPr="004E0D55">
        <w:t>Угрозы или шантаж</w:t>
      </w:r>
    </w:p>
    <w:p w:rsidR="004E0D55" w:rsidRPr="004E0D55" w:rsidRDefault="004E0D55" w:rsidP="004E0D55">
      <w:pPr>
        <w:pStyle w:val="a4"/>
        <w:numPr>
          <w:ilvl w:val="0"/>
          <w:numId w:val="1"/>
        </w:numPr>
        <w:spacing w:after="0"/>
        <w:ind w:firstLine="709"/>
      </w:pPr>
      <w:r w:rsidRPr="004E0D55">
        <w:t>Подозрительные подработки</w:t>
      </w:r>
    </w:p>
    <w:p w:rsidR="004E0D55" w:rsidRPr="004E0D55" w:rsidRDefault="004E0D55" w:rsidP="004E0D55">
      <w:pPr>
        <w:spacing w:after="0"/>
        <w:ind w:left="709"/>
        <w:rPr>
          <w:b/>
          <w:bCs/>
        </w:rPr>
      </w:pPr>
      <w:r w:rsidRPr="004E0D55">
        <w:rPr>
          <w:b/>
          <w:bCs/>
        </w:rPr>
        <w:t>Как реагировать на такие сообщения?</w:t>
      </w:r>
    </w:p>
    <w:p w:rsidR="004E0D55" w:rsidRPr="004E0D55" w:rsidRDefault="004E0D55" w:rsidP="004E0D55">
      <w:pPr>
        <w:pStyle w:val="a4"/>
        <w:numPr>
          <w:ilvl w:val="0"/>
          <w:numId w:val="3"/>
        </w:numPr>
        <w:spacing w:after="0"/>
        <w:ind w:firstLine="709"/>
      </w:pPr>
      <w:r w:rsidRPr="004E0D55">
        <w:t>Ни под каким предлогом не отвечать</w:t>
      </w:r>
      <w:r>
        <w:t xml:space="preserve"> </w:t>
      </w:r>
      <w:r w:rsidRPr="004E0D55">
        <w:t>и не вступать в переписку с преступником</w:t>
      </w:r>
    </w:p>
    <w:p w:rsidR="004E0D55" w:rsidRPr="004E0D55" w:rsidRDefault="004E0D55" w:rsidP="004E0D55">
      <w:pPr>
        <w:pStyle w:val="a4"/>
        <w:numPr>
          <w:ilvl w:val="0"/>
          <w:numId w:val="3"/>
        </w:numPr>
        <w:spacing w:after="0"/>
        <w:ind w:firstLine="709"/>
      </w:pPr>
      <w:r w:rsidRPr="004E0D55">
        <w:t>Не пересылать сообщения</w:t>
      </w:r>
    </w:p>
    <w:p w:rsidR="004E0D55" w:rsidRPr="004E0D55" w:rsidRDefault="004E0D55" w:rsidP="004E0D55">
      <w:pPr>
        <w:pStyle w:val="a4"/>
        <w:numPr>
          <w:ilvl w:val="0"/>
          <w:numId w:val="3"/>
        </w:numPr>
        <w:spacing w:after="0"/>
        <w:ind w:firstLine="709"/>
      </w:pPr>
      <w:r w:rsidRPr="004E0D55">
        <w:t>Сохранить переписку как доказательство</w:t>
      </w:r>
      <w:r>
        <w:t xml:space="preserve"> </w:t>
      </w:r>
      <w:r w:rsidRPr="004E0D55">
        <w:t>и заблокировать аккаунт отправителя</w:t>
      </w:r>
    </w:p>
    <w:p w:rsidR="004E0D55" w:rsidRPr="004E0D55" w:rsidRDefault="004E0D55" w:rsidP="004E0D55">
      <w:pPr>
        <w:pStyle w:val="a4"/>
        <w:numPr>
          <w:ilvl w:val="0"/>
          <w:numId w:val="3"/>
        </w:numPr>
        <w:spacing w:after="0"/>
        <w:ind w:firstLine="709"/>
      </w:pPr>
      <w:r w:rsidRPr="004E0D55">
        <w:t>Передать сведения в правоохранительные органы</w:t>
      </w:r>
    </w:p>
    <w:p w:rsidR="004E0D55" w:rsidRPr="004E0D55" w:rsidRDefault="004E0D55" w:rsidP="004E0D55">
      <w:pPr>
        <w:spacing w:after="0"/>
        <w:ind w:left="709"/>
        <w:rPr>
          <w:b/>
          <w:bCs/>
        </w:rPr>
      </w:pPr>
      <w:r w:rsidRPr="004E0D55">
        <w:rPr>
          <w:b/>
          <w:bCs/>
        </w:rPr>
        <w:t>Ребенок вступил в переписку с преступником: что делать?</w:t>
      </w:r>
    </w:p>
    <w:p w:rsidR="004E0D55" w:rsidRPr="004E0D55" w:rsidRDefault="004E0D55" w:rsidP="004E0D55">
      <w:pPr>
        <w:pStyle w:val="a4"/>
        <w:numPr>
          <w:ilvl w:val="0"/>
          <w:numId w:val="2"/>
        </w:numPr>
        <w:spacing w:after="0"/>
        <w:ind w:firstLine="709"/>
      </w:pPr>
      <w:r w:rsidRPr="004E0D55">
        <w:t>Поговорите с ребенком о необходимости прекратить</w:t>
      </w:r>
      <w:r>
        <w:t xml:space="preserve"> </w:t>
      </w:r>
      <w:r w:rsidRPr="004E0D55">
        <w:t>общение во всех мессенджерах</w:t>
      </w:r>
    </w:p>
    <w:p w:rsidR="004E0D55" w:rsidRPr="004E0D55" w:rsidRDefault="004E0D55" w:rsidP="004E0D55">
      <w:pPr>
        <w:pStyle w:val="a4"/>
        <w:numPr>
          <w:ilvl w:val="0"/>
          <w:numId w:val="2"/>
        </w:numPr>
        <w:spacing w:after="0"/>
        <w:ind w:firstLine="709"/>
      </w:pPr>
      <w:r w:rsidRPr="004E0D55">
        <w:t>Помогите заблокировать аккаунт отправителя</w:t>
      </w:r>
    </w:p>
    <w:p w:rsidR="004E0D55" w:rsidRPr="004E0D55" w:rsidRDefault="004E0D55" w:rsidP="004E0D55">
      <w:pPr>
        <w:pStyle w:val="a4"/>
        <w:numPr>
          <w:ilvl w:val="0"/>
          <w:numId w:val="2"/>
        </w:numPr>
        <w:spacing w:after="0"/>
        <w:ind w:firstLine="709"/>
      </w:pPr>
      <w:r w:rsidRPr="004E0D55">
        <w:t>Выясните какие личные данные узнал</w:t>
      </w:r>
      <w:r>
        <w:t xml:space="preserve"> </w:t>
      </w:r>
      <w:r w:rsidRPr="004E0D55">
        <w:t>злоумышленник, какие просьбы или задания</w:t>
      </w:r>
      <w:r>
        <w:t xml:space="preserve"> </w:t>
      </w:r>
      <w:r w:rsidRPr="004E0D55">
        <w:t>были выданы ребенку</w:t>
      </w:r>
    </w:p>
    <w:p w:rsidR="004E0D55" w:rsidRPr="004E0D55" w:rsidRDefault="004E0D55" w:rsidP="004E0D55">
      <w:pPr>
        <w:pStyle w:val="a4"/>
        <w:numPr>
          <w:ilvl w:val="0"/>
          <w:numId w:val="2"/>
        </w:numPr>
        <w:spacing w:after="0"/>
        <w:ind w:firstLine="709"/>
      </w:pPr>
      <w:r w:rsidRPr="004E0D55">
        <w:t>Убедите ребенка, что он в безопасности и выясните</w:t>
      </w:r>
      <w:r>
        <w:t xml:space="preserve"> </w:t>
      </w:r>
      <w:r w:rsidRPr="004E0D55">
        <w:t>как ему угрожали</w:t>
      </w:r>
    </w:p>
    <w:p w:rsidR="004E0D55" w:rsidRPr="004E0D55" w:rsidRDefault="004E0D55" w:rsidP="004E0D55">
      <w:pPr>
        <w:pStyle w:val="a4"/>
        <w:numPr>
          <w:ilvl w:val="0"/>
          <w:numId w:val="2"/>
        </w:numPr>
        <w:spacing w:after="0"/>
        <w:ind w:firstLine="709"/>
      </w:pPr>
      <w:r w:rsidRPr="004E0D55">
        <w:t>Обратитесь за помощью к педагогу-психологу</w:t>
      </w:r>
    </w:p>
    <w:p w:rsidR="004E0D55" w:rsidRPr="004E0D55" w:rsidRDefault="004E0D55" w:rsidP="004E0D55">
      <w:pPr>
        <w:pStyle w:val="a4"/>
        <w:numPr>
          <w:ilvl w:val="0"/>
          <w:numId w:val="2"/>
        </w:numPr>
        <w:spacing w:after="0"/>
        <w:ind w:firstLine="709"/>
      </w:pPr>
      <w:r w:rsidRPr="004E0D55">
        <w:t>Находитесь постоянно в контакте с ребенком,</w:t>
      </w:r>
      <w:r>
        <w:t xml:space="preserve"> </w:t>
      </w:r>
      <w:r w:rsidRPr="004E0D55">
        <w:t>не оставляйте его в одиночестве</w:t>
      </w:r>
    </w:p>
    <w:p w:rsidR="004E0D55" w:rsidRPr="004E0D55" w:rsidRDefault="004E0D55" w:rsidP="004E0D55">
      <w:pPr>
        <w:spacing w:after="0"/>
        <w:ind w:left="709"/>
        <w:rPr>
          <w:b/>
          <w:bCs/>
        </w:rPr>
      </w:pPr>
      <w:r w:rsidRPr="004E0D55">
        <w:rPr>
          <w:b/>
          <w:bCs/>
        </w:rPr>
        <w:lastRenderedPageBreak/>
        <w:t>Поступило предложение о совершении преступления: куда звонить?</w:t>
      </w:r>
    </w:p>
    <w:p w:rsidR="004E0D55" w:rsidRPr="004E0D55" w:rsidRDefault="004E0D55" w:rsidP="004E0D55">
      <w:pPr>
        <w:spacing w:after="0"/>
        <w:ind w:left="709"/>
      </w:pPr>
      <w:r w:rsidRPr="004E0D55">
        <w:t>Единый номер вызова экстренных служб</w:t>
      </w:r>
      <w:r>
        <w:t xml:space="preserve"> -</w:t>
      </w:r>
      <w:r w:rsidRPr="004E0D55">
        <w:t xml:space="preserve"> 112</w:t>
      </w:r>
    </w:p>
    <w:p w:rsidR="004E0D55" w:rsidRPr="004E0D55" w:rsidRDefault="004E0D55" w:rsidP="004E0D55">
      <w:pPr>
        <w:spacing w:after="0"/>
        <w:ind w:left="709"/>
      </w:pPr>
      <w:r w:rsidRPr="004E0D55">
        <w:t>Горячая линия МВД России</w:t>
      </w:r>
      <w:r>
        <w:t xml:space="preserve"> -</w:t>
      </w:r>
      <w:r w:rsidRPr="004E0D55">
        <w:t xml:space="preserve"> 8(800)222-74-47</w:t>
      </w:r>
    </w:p>
    <w:p w:rsidR="004E0D55" w:rsidRPr="004E0D55" w:rsidRDefault="004E0D55" w:rsidP="004E0D55">
      <w:pPr>
        <w:spacing w:after="0"/>
        <w:ind w:left="709"/>
      </w:pPr>
      <w:r w:rsidRPr="004E0D55">
        <w:t>Горячая линия психологической помощи МЧС России</w:t>
      </w:r>
      <w:r>
        <w:t xml:space="preserve"> -</w:t>
      </w:r>
      <w:r w:rsidRPr="004E0D55">
        <w:t xml:space="preserve"> 8 (800) 775-17-47</w:t>
      </w:r>
    </w:p>
    <w:p w:rsidR="004E0D55" w:rsidRPr="004E0D55" w:rsidRDefault="004E0D55" w:rsidP="004E0D55">
      <w:pPr>
        <w:spacing w:after="0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sectPr w:rsidR="004E0D55" w:rsidRPr="004E0D55" w:rsidSect="004E0D55">
      <w:pgSz w:w="16834" w:h="11909" w:orient="landscape"/>
      <w:pgMar w:top="1440" w:right="1440" w:bottom="1440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27103"/>
    <w:multiLevelType w:val="hybridMultilevel"/>
    <w:tmpl w:val="91DE6D72"/>
    <w:lvl w:ilvl="0" w:tplc="8C867C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7FD4EFA"/>
    <w:multiLevelType w:val="hybridMultilevel"/>
    <w:tmpl w:val="19AAEED2"/>
    <w:lvl w:ilvl="0" w:tplc="8C867C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AA8251B"/>
    <w:multiLevelType w:val="hybridMultilevel"/>
    <w:tmpl w:val="7C925E54"/>
    <w:lvl w:ilvl="0" w:tplc="8C867C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D55"/>
    <w:rsid w:val="000A42B0"/>
    <w:rsid w:val="004E0D55"/>
    <w:rsid w:val="008D7229"/>
    <w:rsid w:val="00CE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A498D"/>
  <w15:chartTrackingRefBased/>
  <w15:docId w15:val="{82F9B038-7C37-4A63-A0E0-0E9A0A97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0D55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E0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Евгеньевич Курганов</dc:creator>
  <cp:keywords/>
  <dc:description/>
  <cp:lastModifiedBy>Андрей Евгеньевич Курганов</cp:lastModifiedBy>
  <cp:revision>1</cp:revision>
  <dcterms:created xsi:type="dcterms:W3CDTF">2025-02-24T12:41:00Z</dcterms:created>
  <dcterms:modified xsi:type="dcterms:W3CDTF">2025-02-24T12:51:00Z</dcterms:modified>
</cp:coreProperties>
</file>