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E4" w:rsidRDefault="00BD2613" w:rsidP="00BD2613">
      <w:pPr>
        <w:ind w:left="708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D2613" w:rsidRDefault="00BD2613" w:rsidP="00BD2613">
      <w:pPr>
        <w:ind w:left="7080"/>
        <w:rPr>
          <w:sz w:val="28"/>
          <w:szCs w:val="28"/>
        </w:rPr>
      </w:pPr>
      <w:r>
        <w:rPr>
          <w:sz w:val="28"/>
          <w:szCs w:val="28"/>
        </w:rPr>
        <w:t>УТВЕРЖДЕНО приказом №11/1 от27.01.2023г</w:t>
      </w:r>
    </w:p>
    <w:p w:rsidR="00BD2613" w:rsidRDefault="00BD2613" w:rsidP="00826FE4">
      <w:pPr>
        <w:rPr>
          <w:sz w:val="28"/>
          <w:szCs w:val="28"/>
        </w:rPr>
      </w:pPr>
    </w:p>
    <w:p w:rsidR="00BD2613" w:rsidRPr="00826FE4" w:rsidRDefault="00BD2613" w:rsidP="00826FE4">
      <w:pPr>
        <w:rPr>
          <w:sz w:val="28"/>
          <w:szCs w:val="28"/>
        </w:rPr>
      </w:pPr>
    </w:p>
    <w:p w:rsidR="00826FE4" w:rsidRPr="00826FE4" w:rsidRDefault="00ED492F" w:rsidP="00BD2613">
      <w:pPr>
        <w:jc w:val="center"/>
        <w:rPr>
          <w:sz w:val="28"/>
          <w:szCs w:val="28"/>
        </w:rPr>
      </w:pPr>
      <w:r w:rsidRPr="00826FE4">
        <w:rPr>
          <w:sz w:val="28"/>
          <w:szCs w:val="28"/>
        </w:rPr>
        <w:t>Антикоррупционная политика</w:t>
      </w:r>
    </w:p>
    <w:p w:rsidR="00826FE4" w:rsidRDefault="00BD2613" w:rsidP="00BD261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СОГБОУДО «СШОР «Юность России»</w:t>
      </w:r>
    </w:p>
    <w:p w:rsidR="00BD2613" w:rsidRPr="00826FE4" w:rsidRDefault="00BD2613" w:rsidP="00BD2613">
      <w:pPr>
        <w:jc w:val="center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1. Общие положения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1.1. Антикоррупционная политика СОГБОУДО «СШОР «Юность России»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(далее соответственно - антикоррупционная политика, организация) разработана в соответствии с Федеральным законом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1.2. Антикоррупционная политика организации представляет собой    комплекс взаимосвязанных принципов, процедур и конкретных мероприятий, направленных на профилактику и предупреждение коррупции в деятельности организации, минимизацию и ликвидацию последствий коррупционных правонарушений.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 Цели и задачи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 Основными целями антикоррупционной политики организации являются: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2.1.1. Формирование нетерпимого отношения к коррупции и ее проявлениям у работников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2.1.2. Создание в организации эффективного механизма, препятствующего коррупционным действиям, а также способствующего минимизации вовлечения работников организации в коррупционную деятельность.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2.1.3. Предупреждение коррупции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2.1.4. Обеспечение неотвратимости наказания за коррупционные правонарушения.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2.1.5. Принятие мер по минимизации и ликвидации последствий коррупционных правонарушений.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 Основными задачами антикоррупционной политики организации являются: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2.2.1. Формирование у работников организации понимания позиции непринятия организацией коррупции в любых формах и проявлениях.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2.2.2. Установление обязанности работников организации знать и соблюдать нормы антикоррупционного законодательства, а также требования принятой в организации антикоррупционной политики.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2.2.3. Обеспечение ответственности работников организации за коррупционные проявления.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2.2.4. Минимизация риска вовлечения работников организации в коррупционную деятельность.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2.2.5. Мониторинг коррупциогенных факторов, а также эффективности принятых в организации антикоррупционных стандартов и процедур.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lastRenderedPageBreak/>
        <w:t>2.2.6. Создание в организации структурного подразделения (назначение лица), ответственного за профилактику коррупционных и иных правонарушений, а также реализацию принятой в организации антикоррупционной политики.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 Основные меры по профилактике и предупреждению коррупции: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2.3.1. Принятие кодекса этики и служебного поведения работников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2.3.2. Определение структурного подразделения (лица), ответственного за профилактику коррупционных и иных правонарушений.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2.3.3. Разработка и принятие антикоррупционных стандартов и процедур, обеспечивающих повышение открытости и прозрачности деятельности организации;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2.3.4. Предотвращение и урегулирование конфликта интересов.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2.3.5. Недопущение использования поддельных документов, составления неофициальной отчетности.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2.3.6. Сотрудничество организации с правоохранительными органами.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 Основные принципы антикоррупционной деятельности организации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Антикоррупционная деятельность организации основывается на следующих принципах: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3.1. Принцип непринятия коррупции в любых формах и проявлениях.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Формирование у работников организации нетерпимого отношения к коррупции и ее проявлениям, развитие навыков антикоррупционного поведения.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3.3. Принцип открытости информации о деятельности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В рамках реализации данного принципа организация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 Подраздел наполняется информацией о нормативных правовых актах, а также внутренних документах организации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3.4. Принцип ответственности и неотвратимости наказания.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lastRenderedPageBreak/>
        <w:t>3.5. Принцип личного примера руководства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Ключевая роль руководства организации в формировании нетерпимого отношения к коррупции, создании и поддержании устойчивого функционирования системы профилактики и предупреждения коррупции в деятельности     организации, минимизации и ликвидации последствий коррупционных правонарушений.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3.6. Принцип вовлеченности работников организации в антикоррупционную деятельность.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В организации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3.7. Принцип эффективности антикоррупционных стандартов и процедур.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Создание в организации и постоянное совершенствование эффективной системы противодействия коррупции. В организации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3.8. Принцип соразмерности антикоррупционных процедур риску коррупции.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В организации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данной организации коррупционных рисков.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3.9. Принцип постоянного контроля и регулярного мониторинга.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Проведение в организации регулярного мониторинга эффективности принятых антикоррупционных стандартов и процедур, а также контроль за их исполнением.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4. Структурные подразделения (лица), ответственные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за реализацию антикоррупционной политики в организации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4.1. Ответственность за реализацию антикоррупционной политики в организации несут руководитель организации, его заместители, а также руководители структурных подразделений. Деятельность по реализации антикоррупционной политики в организации также осуществляет комиссия по противодействию коррупции и урегулированию конфликта интересов, структурное подразделение (лицо), ответственное за профилактику коррупционных и иных правонарушений в организации, служба внутреннего контроля организации (если имеется).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4.2. Информация о неисполнении работниками организации требований, предъявляемых структурным подразделением (лицом), ответственным за профилактику коррупционных и иных правонарушений в организации, а также о воспрепятствовании его деятельности незамедлительно доводится до сведения руководителя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5. Конфликт интересов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 xml:space="preserve">5.1. 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Pr="00826FE4">
        <w:rPr>
          <w:sz w:val="28"/>
          <w:szCs w:val="28"/>
        </w:rPr>
        <w:lastRenderedPageBreak/>
        <w:t>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5.2.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5.3. Работники организации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каких-либо действий, а также незамедлительно сообщить о личной заинтересованности своему непосредственному руководителю и (или) в структурное подразделение (лицу), ответственное(му) за профилактику коррупционных и иных правонарушений в организации по форме согласно приложению № 1 к антикоррупционной политике.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5.4. Рассмотрение сообщений о возникновении личной заинтересованности осуществляется структурным подразделением (лицом), ответственным за профилактику коррупционных и иных правонарушений в организации, в соответствии с Положением о структурном подразделении (лице), ответственном за профилактику коррупционных и иных правонарушений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 Подарки и иная выгода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6.1. Получение или дарение подарков допускается в соответствии со следующими критериями: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6.1.1. Подарок не является предметом роскоши.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6.1.2. Подарок не является вознаграждением за решения, действия (бездействие) при исполнении должностных обязанностей.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6.1.3. Поводом для подарка является личное событие работника, проведение официального мероприятия в организации или органе исполнительной власти Смоленской области, в ведении которого находится организация.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6.2. Работники обязаны сообщить о факте получения или дарения подарка (оказания услуги) должностному лицу в течение 3 дней своему непосредственному руководителю и (или) в структурное подразделение (лицу), ответственное(му) за профилактику коррупционных и иных правонарушений в организации, в случае, если стоимость подарка превышает 3000 рублей, по форме согласно приложению    № 2 к антикоррупционной политике.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 xml:space="preserve">6.3. При возникновении спорных вопросов и конфликтных ситуаций, связанных с получением или дарением подарков (оказанием 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</w:t>
      </w:r>
      <w:r w:rsidRPr="00826FE4">
        <w:rPr>
          <w:sz w:val="28"/>
          <w:szCs w:val="28"/>
        </w:rPr>
        <w:lastRenderedPageBreak/>
        <w:t>организации, и (или) в структурное подразделение (к лицу), ответственное(му) за профилактику коррупционных и иных правонарушений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7. Противодействие коррупции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7.1. Работникам организации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должностным (служебным) положением.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7.2. Работники обязаны в течение 3 дней сообщить о факте обращения в целях  склонения их к совершению коррупционных правонарушений своему непосредственному руководителю, в комиссию по противодействию коррупции и урегулированию конфликта интересов в организации и (или) в структурное подразделение (лицу), ответственное(му) за профилактику коррупционных и иных правонарушений в организации, по форме согласно приложению № 3 к антикоррупционной политике.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7.3. При подозрении работника организации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8. Перечень антикоррупционных мероприятий,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реализуемых организацией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№ п/п</w:t>
      </w:r>
      <w:r w:rsidRPr="00826FE4">
        <w:rPr>
          <w:sz w:val="28"/>
          <w:szCs w:val="28"/>
        </w:rPr>
        <w:tab/>
        <w:t>Направление</w:t>
      </w:r>
      <w:r w:rsidRPr="00826FE4">
        <w:rPr>
          <w:sz w:val="28"/>
          <w:szCs w:val="28"/>
        </w:rPr>
        <w:tab/>
        <w:t>Наименование мероприятия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</w:t>
      </w:r>
      <w:r w:rsidRPr="00826FE4">
        <w:rPr>
          <w:sz w:val="28"/>
          <w:szCs w:val="28"/>
        </w:rPr>
        <w:tab/>
        <w:t>2</w:t>
      </w:r>
      <w:r w:rsidRPr="00826FE4">
        <w:rPr>
          <w:sz w:val="28"/>
          <w:szCs w:val="28"/>
        </w:rPr>
        <w:tab/>
        <w:t>3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1.</w:t>
      </w:r>
      <w:r w:rsidRPr="00826FE4">
        <w:rPr>
          <w:sz w:val="28"/>
          <w:szCs w:val="28"/>
        </w:rPr>
        <w:tab/>
        <w:t>Нормативное обеспечение, закрепление стандартов поведения</w:t>
      </w:r>
      <w:r w:rsidRPr="00826FE4">
        <w:rPr>
          <w:sz w:val="28"/>
          <w:szCs w:val="28"/>
        </w:rPr>
        <w:tab/>
        <w:t>Разработка и принятие кодекса этики и служебного поведения работников организации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Введение антикоррупционных положений в договоры, связанные с финансово-хозяйственной деятельностью организации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Введение антикоррупционных положений в трудовые договоры работников организации и их должностные инструкции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2.</w:t>
      </w:r>
      <w:r w:rsidRPr="00826FE4">
        <w:rPr>
          <w:sz w:val="28"/>
          <w:szCs w:val="28"/>
        </w:rPr>
        <w:tab/>
        <w:t>Разработка и введение специальных антикоррупционных процедур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  <w:t>Введение процедуры информирования работниками работодателя о фактах склонения их к совершению коррупционных правонарушений, установление порядка рассмотрения таких обращений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 xml:space="preserve">Введение процедуры информирования работниками работодателя о ставших им известными фактах совершения коррупционных правонарушений, </w:t>
      </w:r>
      <w:bookmarkStart w:id="0" w:name="_GoBack"/>
      <w:bookmarkEnd w:id="0"/>
      <w:r w:rsidRPr="00826FE4">
        <w:rPr>
          <w:sz w:val="28"/>
          <w:szCs w:val="28"/>
        </w:rPr>
        <w:t xml:space="preserve">нарушений положений кодекса этики и служебного поведения работников </w:t>
      </w:r>
      <w:r w:rsidRPr="00826FE4">
        <w:rPr>
          <w:sz w:val="28"/>
          <w:szCs w:val="28"/>
        </w:rPr>
        <w:lastRenderedPageBreak/>
        <w:t>организации другими   работниками, установление порядка рассмотрения таких обращений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Введение процедуры информирования работниками работодателя о возникновении конфликта интересов, установление порядка урегулирования выявленного конфликта интересов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 xml:space="preserve">Проведение периодической оценки коррупционных рисков в целях выявления сфер деятельности организации, составления и изменения перечня 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должностей, замещение которых связано с коррупционными рисками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3.</w:t>
      </w:r>
      <w:r w:rsidRPr="00826FE4">
        <w:rPr>
          <w:sz w:val="28"/>
          <w:szCs w:val="28"/>
        </w:rPr>
        <w:tab/>
        <w:t>Обучение и информирование работников организации</w:t>
      </w:r>
      <w:r w:rsidRPr="00826FE4">
        <w:rPr>
          <w:sz w:val="28"/>
          <w:szCs w:val="28"/>
        </w:rPr>
        <w:tab/>
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Проведение обучающих мероприятий по вопросам профилактики и противодействия коррупции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Организация консультирования работников по вопросам соблюдения принятых в организации антикоррупционных стандартов и процедур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 xml:space="preserve"> 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</w:t>
      </w:r>
      <w:r w:rsidRPr="00826FE4">
        <w:rPr>
          <w:sz w:val="28"/>
          <w:szCs w:val="28"/>
        </w:rPr>
        <w:tab/>
        <w:t>2</w:t>
      </w:r>
      <w:r w:rsidRPr="00826FE4">
        <w:rPr>
          <w:sz w:val="28"/>
          <w:szCs w:val="28"/>
        </w:rPr>
        <w:tab/>
        <w:t>3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4.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Обеспечение в организации внутреннего контроля за соблюдением принятых антикоррупционных стандартов и процедур</w:t>
      </w:r>
      <w:r w:rsidRPr="00826FE4">
        <w:rPr>
          <w:sz w:val="28"/>
          <w:szCs w:val="28"/>
        </w:rPr>
        <w:tab/>
        <w:t>Осуществление регулярного контроля соблюдения внутренних процедур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Осуществление регулярного контроля наличия и достоверности документов бухгалтерского учета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5.</w:t>
      </w:r>
      <w:r w:rsidRPr="00826FE4">
        <w:rPr>
          <w:sz w:val="28"/>
          <w:szCs w:val="28"/>
        </w:rPr>
        <w:tab/>
        <w:t>Оценка результатов антикоррупционных мероприятий, реализуемых организацией</w:t>
      </w:r>
      <w:r w:rsidRPr="00826FE4">
        <w:rPr>
          <w:sz w:val="28"/>
          <w:szCs w:val="28"/>
        </w:rPr>
        <w:tab/>
        <w:t>Проведение регулярной оценки эффективности принятых в организации антикоррупционных стандартов и процедур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ab/>
      </w:r>
      <w:r w:rsidRPr="00826FE4">
        <w:rPr>
          <w:sz w:val="28"/>
          <w:szCs w:val="28"/>
        </w:rPr>
        <w:tab/>
        <w:t>Подготовка отчетных материалов о результатах, достигнутых организацией в сфере противодействия коррупции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9. Ответственность работников за нарушение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требований антикоррупционной политики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9.1. 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9.2. Работники организации обязаны соблюдать положения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9.3. Работники организации, независимо от занимаемой должности, несут дисциплинарную ответственность за несоблюдение положений антикоррупционной политики организации, локальных нормативных актов, регламентирующих вопросы противодействия коррупции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 xml:space="preserve">9.4. За совершение коррупционных правонарушений к работнику применяются меры дисциплинарной, уголовной, административной, гражданско-правовой </w:t>
      </w:r>
      <w:r w:rsidRPr="00826FE4">
        <w:rPr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10. Ожидаемые результаты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10.1. Реализация настоящей антикоррупционной политики направлена на формирование у работников организации нетерпимого отношения к коррупции и ее проявлениям, развитию навыков антикоррупционного поведения.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10.2. В результате реализации настоящей антикоррупционной политики в организации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организации.</w:t>
      </w:r>
    </w:p>
    <w:p w:rsidR="00826FE4" w:rsidRPr="00826FE4" w:rsidRDefault="00826FE4" w:rsidP="00826FE4">
      <w:pPr>
        <w:jc w:val="both"/>
        <w:rPr>
          <w:sz w:val="28"/>
          <w:szCs w:val="28"/>
        </w:rPr>
      </w:pPr>
      <w:r w:rsidRPr="00826FE4">
        <w:rPr>
          <w:sz w:val="28"/>
          <w:szCs w:val="28"/>
        </w:rPr>
        <w:t>10.3. В результате реализации мероприятий настоящей антикоррупционной политики в организации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репутационного ущерба, наносимого организации.</w:t>
      </w:r>
    </w:p>
    <w:p w:rsidR="0046093B" w:rsidRPr="00826FE4" w:rsidRDefault="0046093B" w:rsidP="00826FE4">
      <w:pPr>
        <w:jc w:val="both"/>
        <w:rPr>
          <w:sz w:val="28"/>
          <w:szCs w:val="28"/>
        </w:rPr>
      </w:pPr>
    </w:p>
    <w:sectPr w:rsidR="0046093B" w:rsidRPr="00826FE4" w:rsidSect="00620D5B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E4"/>
    <w:rsid w:val="00000B23"/>
    <w:rsid w:val="00002F85"/>
    <w:rsid w:val="00002FA8"/>
    <w:rsid w:val="0000313A"/>
    <w:rsid w:val="00003163"/>
    <w:rsid w:val="000151B9"/>
    <w:rsid w:val="00020503"/>
    <w:rsid w:val="00022BE6"/>
    <w:rsid w:val="000236A6"/>
    <w:rsid w:val="00025D39"/>
    <w:rsid w:val="00026DCA"/>
    <w:rsid w:val="000308D3"/>
    <w:rsid w:val="00031579"/>
    <w:rsid w:val="00033D69"/>
    <w:rsid w:val="000346F6"/>
    <w:rsid w:val="00034CB6"/>
    <w:rsid w:val="00040883"/>
    <w:rsid w:val="00045870"/>
    <w:rsid w:val="00047E48"/>
    <w:rsid w:val="000537A7"/>
    <w:rsid w:val="00055B5F"/>
    <w:rsid w:val="00064AE9"/>
    <w:rsid w:val="0006544F"/>
    <w:rsid w:val="00067CA4"/>
    <w:rsid w:val="00070AEC"/>
    <w:rsid w:val="000732E7"/>
    <w:rsid w:val="00074F5D"/>
    <w:rsid w:val="000750E8"/>
    <w:rsid w:val="00077586"/>
    <w:rsid w:val="00077957"/>
    <w:rsid w:val="000779E5"/>
    <w:rsid w:val="00077A50"/>
    <w:rsid w:val="00080540"/>
    <w:rsid w:val="00081BD4"/>
    <w:rsid w:val="000833AA"/>
    <w:rsid w:val="0008358C"/>
    <w:rsid w:val="000855E7"/>
    <w:rsid w:val="000A310E"/>
    <w:rsid w:val="000A5280"/>
    <w:rsid w:val="000B137C"/>
    <w:rsid w:val="000B5436"/>
    <w:rsid w:val="000B7CEE"/>
    <w:rsid w:val="000C174A"/>
    <w:rsid w:val="000C3664"/>
    <w:rsid w:val="000C4185"/>
    <w:rsid w:val="000C663C"/>
    <w:rsid w:val="000D2DC8"/>
    <w:rsid w:val="000D32B1"/>
    <w:rsid w:val="000D3A9F"/>
    <w:rsid w:val="000D50D4"/>
    <w:rsid w:val="000D7E26"/>
    <w:rsid w:val="000F0EA9"/>
    <w:rsid w:val="000F17F6"/>
    <w:rsid w:val="000F307E"/>
    <w:rsid w:val="000F5A31"/>
    <w:rsid w:val="001015FA"/>
    <w:rsid w:val="00103AB1"/>
    <w:rsid w:val="00103D5D"/>
    <w:rsid w:val="00107ED8"/>
    <w:rsid w:val="00110DDE"/>
    <w:rsid w:val="0011289F"/>
    <w:rsid w:val="00116071"/>
    <w:rsid w:val="00122002"/>
    <w:rsid w:val="00122399"/>
    <w:rsid w:val="001402B7"/>
    <w:rsid w:val="001428B9"/>
    <w:rsid w:val="00142CD0"/>
    <w:rsid w:val="00144364"/>
    <w:rsid w:val="00144D6D"/>
    <w:rsid w:val="00144E82"/>
    <w:rsid w:val="001458A1"/>
    <w:rsid w:val="00145D7D"/>
    <w:rsid w:val="001508B4"/>
    <w:rsid w:val="00151782"/>
    <w:rsid w:val="001547C8"/>
    <w:rsid w:val="001552F9"/>
    <w:rsid w:val="00156949"/>
    <w:rsid w:val="00157003"/>
    <w:rsid w:val="0015734D"/>
    <w:rsid w:val="001612C1"/>
    <w:rsid w:val="00161531"/>
    <w:rsid w:val="00176022"/>
    <w:rsid w:val="001801D1"/>
    <w:rsid w:val="00183E86"/>
    <w:rsid w:val="00186325"/>
    <w:rsid w:val="0019190A"/>
    <w:rsid w:val="001943C0"/>
    <w:rsid w:val="001947D3"/>
    <w:rsid w:val="00197113"/>
    <w:rsid w:val="001A13DB"/>
    <w:rsid w:val="001A1980"/>
    <w:rsid w:val="001A45B4"/>
    <w:rsid w:val="001A5F75"/>
    <w:rsid w:val="001A677F"/>
    <w:rsid w:val="001B23D6"/>
    <w:rsid w:val="001B2F53"/>
    <w:rsid w:val="001B33B0"/>
    <w:rsid w:val="001C1D64"/>
    <w:rsid w:val="001C3D0F"/>
    <w:rsid w:val="001C4053"/>
    <w:rsid w:val="001C407E"/>
    <w:rsid w:val="001C5D67"/>
    <w:rsid w:val="001D2223"/>
    <w:rsid w:val="001D4AEB"/>
    <w:rsid w:val="001F1DD5"/>
    <w:rsid w:val="001F488C"/>
    <w:rsid w:val="002031BD"/>
    <w:rsid w:val="002037A0"/>
    <w:rsid w:val="002048A1"/>
    <w:rsid w:val="00206863"/>
    <w:rsid w:val="00210C95"/>
    <w:rsid w:val="002164B9"/>
    <w:rsid w:val="00216A27"/>
    <w:rsid w:val="00224743"/>
    <w:rsid w:val="00225E34"/>
    <w:rsid w:val="00227E44"/>
    <w:rsid w:val="00232238"/>
    <w:rsid w:val="00233EBC"/>
    <w:rsid w:val="002432D7"/>
    <w:rsid w:val="00246C8D"/>
    <w:rsid w:val="002505F5"/>
    <w:rsid w:val="00250FB7"/>
    <w:rsid w:val="00255005"/>
    <w:rsid w:val="002570B4"/>
    <w:rsid w:val="002607BC"/>
    <w:rsid w:val="002611B5"/>
    <w:rsid w:val="0026324A"/>
    <w:rsid w:val="002743FF"/>
    <w:rsid w:val="002749AD"/>
    <w:rsid w:val="00276D45"/>
    <w:rsid w:val="0028437B"/>
    <w:rsid w:val="00290F54"/>
    <w:rsid w:val="00291052"/>
    <w:rsid w:val="002941B5"/>
    <w:rsid w:val="00294A2A"/>
    <w:rsid w:val="00294CCB"/>
    <w:rsid w:val="002B19E6"/>
    <w:rsid w:val="002B2EA8"/>
    <w:rsid w:val="002B6E62"/>
    <w:rsid w:val="002C4017"/>
    <w:rsid w:val="002C54B4"/>
    <w:rsid w:val="002C7DC0"/>
    <w:rsid w:val="002D1505"/>
    <w:rsid w:val="002D1758"/>
    <w:rsid w:val="002D2BE6"/>
    <w:rsid w:val="002D3D6C"/>
    <w:rsid w:val="002D4CD2"/>
    <w:rsid w:val="002E01FB"/>
    <w:rsid w:val="002E12AA"/>
    <w:rsid w:val="002E1A11"/>
    <w:rsid w:val="002E5B1B"/>
    <w:rsid w:val="002F32C5"/>
    <w:rsid w:val="002F72FB"/>
    <w:rsid w:val="00300A1C"/>
    <w:rsid w:val="00306BE3"/>
    <w:rsid w:val="00307895"/>
    <w:rsid w:val="003108DA"/>
    <w:rsid w:val="00315E6E"/>
    <w:rsid w:val="003163AF"/>
    <w:rsid w:val="00323C24"/>
    <w:rsid w:val="00325834"/>
    <w:rsid w:val="00330123"/>
    <w:rsid w:val="0033099D"/>
    <w:rsid w:val="00332F4A"/>
    <w:rsid w:val="00335C03"/>
    <w:rsid w:val="00337BBC"/>
    <w:rsid w:val="00341A7E"/>
    <w:rsid w:val="00341DB5"/>
    <w:rsid w:val="0034406F"/>
    <w:rsid w:val="00350B7C"/>
    <w:rsid w:val="00356D63"/>
    <w:rsid w:val="00356D9C"/>
    <w:rsid w:val="00356F63"/>
    <w:rsid w:val="00360C33"/>
    <w:rsid w:val="00362B7D"/>
    <w:rsid w:val="0037459B"/>
    <w:rsid w:val="00375BDF"/>
    <w:rsid w:val="00375D6F"/>
    <w:rsid w:val="00381CAC"/>
    <w:rsid w:val="003967D6"/>
    <w:rsid w:val="003A6F3B"/>
    <w:rsid w:val="003A7FBE"/>
    <w:rsid w:val="003B0BA5"/>
    <w:rsid w:val="003B1599"/>
    <w:rsid w:val="003B3563"/>
    <w:rsid w:val="003B42C7"/>
    <w:rsid w:val="003B5F56"/>
    <w:rsid w:val="003B6F63"/>
    <w:rsid w:val="003B73AA"/>
    <w:rsid w:val="003B7F16"/>
    <w:rsid w:val="003C043B"/>
    <w:rsid w:val="003C1DC2"/>
    <w:rsid w:val="003C3135"/>
    <w:rsid w:val="003D48E4"/>
    <w:rsid w:val="003D65FD"/>
    <w:rsid w:val="003E58AB"/>
    <w:rsid w:val="003E5A22"/>
    <w:rsid w:val="003F0898"/>
    <w:rsid w:val="003F1E97"/>
    <w:rsid w:val="003F2C4F"/>
    <w:rsid w:val="003F383F"/>
    <w:rsid w:val="003F4E6C"/>
    <w:rsid w:val="004017C1"/>
    <w:rsid w:val="00405C37"/>
    <w:rsid w:val="00414E0D"/>
    <w:rsid w:val="00421450"/>
    <w:rsid w:val="004234ED"/>
    <w:rsid w:val="004235C8"/>
    <w:rsid w:val="004247C5"/>
    <w:rsid w:val="00425D39"/>
    <w:rsid w:val="004263A2"/>
    <w:rsid w:val="00431E16"/>
    <w:rsid w:val="00434212"/>
    <w:rsid w:val="00436F9D"/>
    <w:rsid w:val="004379EE"/>
    <w:rsid w:val="00444765"/>
    <w:rsid w:val="004450EB"/>
    <w:rsid w:val="004525BD"/>
    <w:rsid w:val="00452E25"/>
    <w:rsid w:val="004544D9"/>
    <w:rsid w:val="004564FB"/>
    <w:rsid w:val="004600EF"/>
    <w:rsid w:val="0046093B"/>
    <w:rsid w:val="004645A8"/>
    <w:rsid w:val="00466140"/>
    <w:rsid w:val="00467693"/>
    <w:rsid w:val="004706B8"/>
    <w:rsid w:val="00473EBA"/>
    <w:rsid w:val="00475229"/>
    <w:rsid w:val="00476AF0"/>
    <w:rsid w:val="00482CE5"/>
    <w:rsid w:val="00483DA2"/>
    <w:rsid w:val="0048485E"/>
    <w:rsid w:val="00486124"/>
    <w:rsid w:val="00497D7A"/>
    <w:rsid w:val="004C4D7E"/>
    <w:rsid w:val="004C5A28"/>
    <w:rsid w:val="004D72E8"/>
    <w:rsid w:val="004F1D92"/>
    <w:rsid w:val="004F3FF0"/>
    <w:rsid w:val="004F4CD2"/>
    <w:rsid w:val="0050037A"/>
    <w:rsid w:val="00500E36"/>
    <w:rsid w:val="005035F0"/>
    <w:rsid w:val="0050526F"/>
    <w:rsid w:val="00506C5D"/>
    <w:rsid w:val="0050775C"/>
    <w:rsid w:val="00513330"/>
    <w:rsid w:val="00515B47"/>
    <w:rsid w:val="00520AD8"/>
    <w:rsid w:val="005228CA"/>
    <w:rsid w:val="00525584"/>
    <w:rsid w:val="00525C48"/>
    <w:rsid w:val="005317CE"/>
    <w:rsid w:val="005317E3"/>
    <w:rsid w:val="00535465"/>
    <w:rsid w:val="00536B3E"/>
    <w:rsid w:val="00537203"/>
    <w:rsid w:val="00547EB1"/>
    <w:rsid w:val="00550C8D"/>
    <w:rsid w:val="0055134B"/>
    <w:rsid w:val="00565489"/>
    <w:rsid w:val="00575BF1"/>
    <w:rsid w:val="00577F19"/>
    <w:rsid w:val="005812C3"/>
    <w:rsid w:val="005815D9"/>
    <w:rsid w:val="00596AAC"/>
    <w:rsid w:val="00597DB6"/>
    <w:rsid w:val="005B0963"/>
    <w:rsid w:val="005B425A"/>
    <w:rsid w:val="005B6025"/>
    <w:rsid w:val="005C2A1D"/>
    <w:rsid w:val="005C5FF1"/>
    <w:rsid w:val="005D0F25"/>
    <w:rsid w:val="005D262E"/>
    <w:rsid w:val="005F086E"/>
    <w:rsid w:val="005F5690"/>
    <w:rsid w:val="00601538"/>
    <w:rsid w:val="00602265"/>
    <w:rsid w:val="00603DC3"/>
    <w:rsid w:val="00604AC6"/>
    <w:rsid w:val="00605E99"/>
    <w:rsid w:val="006066E6"/>
    <w:rsid w:val="00607BB0"/>
    <w:rsid w:val="0061489C"/>
    <w:rsid w:val="00615C37"/>
    <w:rsid w:val="00617AE2"/>
    <w:rsid w:val="00620D5B"/>
    <w:rsid w:val="0062601A"/>
    <w:rsid w:val="0062785C"/>
    <w:rsid w:val="00630FFA"/>
    <w:rsid w:val="0063534F"/>
    <w:rsid w:val="006356C5"/>
    <w:rsid w:val="0063570C"/>
    <w:rsid w:val="00636C81"/>
    <w:rsid w:val="00645B37"/>
    <w:rsid w:val="0065256C"/>
    <w:rsid w:val="00653EEA"/>
    <w:rsid w:val="0065728E"/>
    <w:rsid w:val="00661C85"/>
    <w:rsid w:val="006630B2"/>
    <w:rsid w:val="006657EE"/>
    <w:rsid w:val="006673D2"/>
    <w:rsid w:val="006703C1"/>
    <w:rsid w:val="00670EFC"/>
    <w:rsid w:val="00670FC9"/>
    <w:rsid w:val="0067113E"/>
    <w:rsid w:val="00672698"/>
    <w:rsid w:val="006767DD"/>
    <w:rsid w:val="00676FCB"/>
    <w:rsid w:val="0067784F"/>
    <w:rsid w:val="00680044"/>
    <w:rsid w:val="00680C85"/>
    <w:rsid w:val="00683062"/>
    <w:rsid w:val="00684AA6"/>
    <w:rsid w:val="00685BD6"/>
    <w:rsid w:val="00686F2B"/>
    <w:rsid w:val="00690928"/>
    <w:rsid w:val="006915DF"/>
    <w:rsid w:val="00692A9E"/>
    <w:rsid w:val="006943B1"/>
    <w:rsid w:val="006A3FA5"/>
    <w:rsid w:val="006A5CFB"/>
    <w:rsid w:val="006B60BB"/>
    <w:rsid w:val="006C7FCC"/>
    <w:rsid w:val="006D16EB"/>
    <w:rsid w:val="006D6297"/>
    <w:rsid w:val="006D7933"/>
    <w:rsid w:val="006E4F4B"/>
    <w:rsid w:val="006E5708"/>
    <w:rsid w:val="006E5A91"/>
    <w:rsid w:val="006E5D18"/>
    <w:rsid w:val="006E6CF8"/>
    <w:rsid w:val="006E6E08"/>
    <w:rsid w:val="006F0716"/>
    <w:rsid w:val="006F0BD5"/>
    <w:rsid w:val="006F58DB"/>
    <w:rsid w:val="006F6670"/>
    <w:rsid w:val="007004DF"/>
    <w:rsid w:val="00713BA4"/>
    <w:rsid w:val="0071756F"/>
    <w:rsid w:val="00723F81"/>
    <w:rsid w:val="00726956"/>
    <w:rsid w:val="00727126"/>
    <w:rsid w:val="00735E92"/>
    <w:rsid w:val="007478CD"/>
    <w:rsid w:val="00750A4B"/>
    <w:rsid w:val="00764BAA"/>
    <w:rsid w:val="00767103"/>
    <w:rsid w:val="00770E01"/>
    <w:rsid w:val="00781C95"/>
    <w:rsid w:val="00786C3C"/>
    <w:rsid w:val="00791337"/>
    <w:rsid w:val="00792FDA"/>
    <w:rsid w:val="00793435"/>
    <w:rsid w:val="00795AB2"/>
    <w:rsid w:val="007969AD"/>
    <w:rsid w:val="00796E47"/>
    <w:rsid w:val="00796E81"/>
    <w:rsid w:val="007A2887"/>
    <w:rsid w:val="007A3076"/>
    <w:rsid w:val="007A4F14"/>
    <w:rsid w:val="007A59DF"/>
    <w:rsid w:val="007A7A98"/>
    <w:rsid w:val="007B2986"/>
    <w:rsid w:val="007B3FC7"/>
    <w:rsid w:val="007B5460"/>
    <w:rsid w:val="007B7950"/>
    <w:rsid w:val="007C221F"/>
    <w:rsid w:val="007C2DC9"/>
    <w:rsid w:val="007C3282"/>
    <w:rsid w:val="007D0FC3"/>
    <w:rsid w:val="007D1FB1"/>
    <w:rsid w:val="007D58FA"/>
    <w:rsid w:val="007E57DF"/>
    <w:rsid w:val="007E720A"/>
    <w:rsid w:val="007E7750"/>
    <w:rsid w:val="007F01F8"/>
    <w:rsid w:val="007F7265"/>
    <w:rsid w:val="0080569B"/>
    <w:rsid w:val="00807707"/>
    <w:rsid w:val="00812320"/>
    <w:rsid w:val="00813CAF"/>
    <w:rsid w:val="00821324"/>
    <w:rsid w:val="0082552F"/>
    <w:rsid w:val="0082683C"/>
    <w:rsid w:val="00826FE4"/>
    <w:rsid w:val="00827EE8"/>
    <w:rsid w:val="00833395"/>
    <w:rsid w:val="00836300"/>
    <w:rsid w:val="008367B8"/>
    <w:rsid w:val="00836809"/>
    <w:rsid w:val="00837E51"/>
    <w:rsid w:val="008418D5"/>
    <w:rsid w:val="008461DB"/>
    <w:rsid w:val="00846667"/>
    <w:rsid w:val="00847CC5"/>
    <w:rsid w:val="00854544"/>
    <w:rsid w:val="00855CF0"/>
    <w:rsid w:val="0086157C"/>
    <w:rsid w:val="0086775C"/>
    <w:rsid w:val="00873876"/>
    <w:rsid w:val="00874DCA"/>
    <w:rsid w:val="00874E1F"/>
    <w:rsid w:val="00875E9D"/>
    <w:rsid w:val="00876D26"/>
    <w:rsid w:val="00883CF6"/>
    <w:rsid w:val="008906A9"/>
    <w:rsid w:val="0089139C"/>
    <w:rsid w:val="008938D3"/>
    <w:rsid w:val="008A3B5D"/>
    <w:rsid w:val="008A7445"/>
    <w:rsid w:val="008B3330"/>
    <w:rsid w:val="008B338E"/>
    <w:rsid w:val="008B527E"/>
    <w:rsid w:val="008B5D9D"/>
    <w:rsid w:val="008C4114"/>
    <w:rsid w:val="008C5185"/>
    <w:rsid w:val="008C5888"/>
    <w:rsid w:val="008C60D4"/>
    <w:rsid w:val="008D76F9"/>
    <w:rsid w:val="008E4388"/>
    <w:rsid w:val="008E5DB8"/>
    <w:rsid w:val="008E6F5C"/>
    <w:rsid w:val="008E71E7"/>
    <w:rsid w:val="008E74FD"/>
    <w:rsid w:val="008F2A18"/>
    <w:rsid w:val="00901A80"/>
    <w:rsid w:val="0090484C"/>
    <w:rsid w:val="0090497E"/>
    <w:rsid w:val="00906ABD"/>
    <w:rsid w:val="00911F4A"/>
    <w:rsid w:val="00916F2A"/>
    <w:rsid w:val="00920A61"/>
    <w:rsid w:val="00921541"/>
    <w:rsid w:val="009237A6"/>
    <w:rsid w:val="009252CC"/>
    <w:rsid w:val="00927C8E"/>
    <w:rsid w:val="00927D54"/>
    <w:rsid w:val="009311EC"/>
    <w:rsid w:val="00934395"/>
    <w:rsid w:val="009403C8"/>
    <w:rsid w:val="00940453"/>
    <w:rsid w:val="00942453"/>
    <w:rsid w:val="00942D5D"/>
    <w:rsid w:val="00944C52"/>
    <w:rsid w:val="009511E3"/>
    <w:rsid w:val="009576C1"/>
    <w:rsid w:val="0097078B"/>
    <w:rsid w:val="0097301E"/>
    <w:rsid w:val="00973F7F"/>
    <w:rsid w:val="00974D00"/>
    <w:rsid w:val="00981441"/>
    <w:rsid w:val="00983F55"/>
    <w:rsid w:val="009851C0"/>
    <w:rsid w:val="009925C6"/>
    <w:rsid w:val="009934F4"/>
    <w:rsid w:val="00995150"/>
    <w:rsid w:val="009A1EED"/>
    <w:rsid w:val="009A43B1"/>
    <w:rsid w:val="009B02B9"/>
    <w:rsid w:val="009B2652"/>
    <w:rsid w:val="009C415B"/>
    <w:rsid w:val="009D4097"/>
    <w:rsid w:val="009D68A0"/>
    <w:rsid w:val="009D7951"/>
    <w:rsid w:val="009E0C1A"/>
    <w:rsid w:val="009E2553"/>
    <w:rsid w:val="009E42D4"/>
    <w:rsid w:val="009F3A23"/>
    <w:rsid w:val="009F6486"/>
    <w:rsid w:val="00A01FB6"/>
    <w:rsid w:val="00A07015"/>
    <w:rsid w:val="00A1022E"/>
    <w:rsid w:val="00A11770"/>
    <w:rsid w:val="00A162BE"/>
    <w:rsid w:val="00A16B68"/>
    <w:rsid w:val="00A22936"/>
    <w:rsid w:val="00A233ED"/>
    <w:rsid w:val="00A239AD"/>
    <w:rsid w:val="00A26982"/>
    <w:rsid w:val="00A3089B"/>
    <w:rsid w:val="00A33DD7"/>
    <w:rsid w:val="00A34333"/>
    <w:rsid w:val="00A37EFB"/>
    <w:rsid w:val="00A4054B"/>
    <w:rsid w:val="00A40A72"/>
    <w:rsid w:val="00A46002"/>
    <w:rsid w:val="00A46B7E"/>
    <w:rsid w:val="00A46FBB"/>
    <w:rsid w:val="00A479E2"/>
    <w:rsid w:val="00A50E01"/>
    <w:rsid w:val="00A52F43"/>
    <w:rsid w:val="00A539B1"/>
    <w:rsid w:val="00A54C3B"/>
    <w:rsid w:val="00A54FC3"/>
    <w:rsid w:val="00A559A9"/>
    <w:rsid w:val="00A55C93"/>
    <w:rsid w:val="00A65499"/>
    <w:rsid w:val="00A662A5"/>
    <w:rsid w:val="00A73008"/>
    <w:rsid w:val="00A74856"/>
    <w:rsid w:val="00A75E44"/>
    <w:rsid w:val="00A76241"/>
    <w:rsid w:val="00A7654A"/>
    <w:rsid w:val="00A77DC5"/>
    <w:rsid w:val="00AA10A4"/>
    <w:rsid w:val="00AA6E8E"/>
    <w:rsid w:val="00AA7052"/>
    <w:rsid w:val="00AB6011"/>
    <w:rsid w:val="00AC059D"/>
    <w:rsid w:val="00AC3993"/>
    <w:rsid w:val="00AC6D22"/>
    <w:rsid w:val="00AD0531"/>
    <w:rsid w:val="00AD0899"/>
    <w:rsid w:val="00AD21D7"/>
    <w:rsid w:val="00AE4B07"/>
    <w:rsid w:val="00AE4C85"/>
    <w:rsid w:val="00AF2027"/>
    <w:rsid w:val="00B03BAB"/>
    <w:rsid w:val="00B040A8"/>
    <w:rsid w:val="00B147CE"/>
    <w:rsid w:val="00B14980"/>
    <w:rsid w:val="00B20E90"/>
    <w:rsid w:val="00B23551"/>
    <w:rsid w:val="00B25692"/>
    <w:rsid w:val="00B328F7"/>
    <w:rsid w:val="00B34EA0"/>
    <w:rsid w:val="00B40BEE"/>
    <w:rsid w:val="00B4191A"/>
    <w:rsid w:val="00B42229"/>
    <w:rsid w:val="00B4339A"/>
    <w:rsid w:val="00B462D3"/>
    <w:rsid w:val="00B47039"/>
    <w:rsid w:val="00B50741"/>
    <w:rsid w:val="00B56975"/>
    <w:rsid w:val="00B6668C"/>
    <w:rsid w:val="00B711ED"/>
    <w:rsid w:val="00B72190"/>
    <w:rsid w:val="00B833E7"/>
    <w:rsid w:val="00B90A7F"/>
    <w:rsid w:val="00B90C89"/>
    <w:rsid w:val="00B92485"/>
    <w:rsid w:val="00B925E3"/>
    <w:rsid w:val="00B93183"/>
    <w:rsid w:val="00B9502C"/>
    <w:rsid w:val="00B95330"/>
    <w:rsid w:val="00BA6051"/>
    <w:rsid w:val="00BA7D3F"/>
    <w:rsid w:val="00BB20D2"/>
    <w:rsid w:val="00BB621E"/>
    <w:rsid w:val="00BB667A"/>
    <w:rsid w:val="00BC4BB5"/>
    <w:rsid w:val="00BC4D25"/>
    <w:rsid w:val="00BD03CB"/>
    <w:rsid w:val="00BD05AE"/>
    <w:rsid w:val="00BD10C6"/>
    <w:rsid w:val="00BD2613"/>
    <w:rsid w:val="00BD6EB4"/>
    <w:rsid w:val="00BE60B2"/>
    <w:rsid w:val="00BE7CB8"/>
    <w:rsid w:val="00BF1761"/>
    <w:rsid w:val="00BF24D1"/>
    <w:rsid w:val="00C00ABF"/>
    <w:rsid w:val="00C14E28"/>
    <w:rsid w:val="00C16D51"/>
    <w:rsid w:val="00C22EA3"/>
    <w:rsid w:val="00C25C76"/>
    <w:rsid w:val="00C273AA"/>
    <w:rsid w:val="00C30DE4"/>
    <w:rsid w:val="00C31AF9"/>
    <w:rsid w:val="00C33474"/>
    <w:rsid w:val="00C35C88"/>
    <w:rsid w:val="00C40028"/>
    <w:rsid w:val="00C407F9"/>
    <w:rsid w:val="00C4116E"/>
    <w:rsid w:val="00C45BEF"/>
    <w:rsid w:val="00C46F99"/>
    <w:rsid w:val="00C47C6E"/>
    <w:rsid w:val="00C47F7C"/>
    <w:rsid w:val="00C5119E"/>
    <w:rsid w:val="00C51415"/>
    <w:rsid w:val="00C526C6"/>
    <w:rsid w:val="00C55683"/>
    <w:rsid w:val="00C70F27"/>
    <w:rsid w:val="00C762F7"/>
    <w:rsid w:val="00C805FD"/>
    <w:rsid w:val="00C85278"/>
    <w:rsid w:val="00C872B1"/>
    <w:rsid w:val="00C87E0A"/>
    <w:rsid w:val="00C87E54"/>
    <w:rsid w:val="00C91C02"/>
    <w:rsid w:val="00C94324"/>
    <w:rsid w:val="00C963FC"/>
    <w:rsid w:val="00CA0E01"/>
    <w:rsid w:val="00CA6292"/>
    <w:rsid w:val="00CB19C0"/>
    <w:rsid w:val="00CB1EE9"/>
    <w:rsid w:val="00CB2D3B"/>
    <w:rsid w:val="00CB3F84"/>
    <w:rsid w:val="00CC260A"/>
    <w:rsid w:val="00CC4EA8"/>
    <w:rsid w:val="00CD1FC0"/>
    <w:rsid w:val="00CD539A"/>
    <w:rsid w:val="00CE29AF"/>
    <w:rsid w:val="00CE3999"/>
    <w:rsid w:val="00CE4C81"/>
    <w:rsid w:val="00CE6F67"/>
    <w:rsid w:val="00CF4EBE"/>
    <w:rsid w:val="00CF6654"/>
    <w:rsid w:val="00D01F7A"/>
    <w:rsid w:val="00D0411D"/>
    <w:rsid w:val="00D0484F"/>
    <w:rsid w:val="00D12258"/>
    <w:rsid w:val="00D179D9"/>
    <w:rsid w:val="00D225E9"/>
    <w:rsid w:val="00D23D6F"/>
    <w:rsid w:val="00D318C5"/>
    <w:rsid w:val="00D3499F"/>
    <w:rsid w:val="00D3628B"/>
    <w:rsid w:val="00D36AAB"/>
    <w:rsid w:val="00D40A95"/>
    <w:rsid w:val="00D42279"/>
    <w:rsid w:val="00D51243"/>
    <w:rsid w:val="00D53364"/>
    <w:rsid w:val="00D567C3"/>
    <w:rsid w:val="00D57F93"/>
    <w:rsid w:val="00D62906"/>
    <w:rsid w:val="00D6316A"/>
    <w:rsid w:val="00D637F4"/>
    <w:rsid w:val="00D65010"/>
    <w:rsid w:val="00D65B3F"/>
    <w:rsid w:val="00D66EC9"/>
    <w:rsid w:val="00D711C1"/>
    <w:rsid w:val="00D74F1A"/>
    <w:rsid w:val="00D80E4D"/>
    <w:rsid w:val="00D829E2"/>
    <w:rsid w:val="00D83A3F"/>
    <w:rsid w:val="00D921AF"/>
    <w:rsid w:val="00D92719"/>
    <w:rsid w:val="00D94927"/>
    <w:rsid w:val="00D952E2"/>
    <w:rsid w:val="00DA5696"/>
    <w:rsid w:val="00DA5F7C"/>
    <w:rsid w:val="00DB09E8"/>
    <w:rsid w:val="00DB3636"/>
    <w:rsid w:val="00DB588A"/>
    <w:rsid w:val="00DC130C"/>
    <w:rsid w:val="00DC6A1F"/>
    <w:rsid w:val="00DC7908"/>
    <w:rsid w:val="00DD09C0"/>
    <w:rsid w:val="00DD63B3"/>
    <w:rsid w:val="00DD67EC"/>
    <w:rsid w:val="00DD70AA"/>
    <w:rsid w:val="00DD71E8"/>
    <w:rsid w:val="00DE066A"/>
    <w:rsid w:val="00DE1BD7"/>
    <w:rsid w:val="00DF12D6"/>
    <w:rsid w:val="00DF4FF3"/>
    <w:rsid w:val="00DF5FBE"/>
    <w:rsid w:val="00DF6F2E"/>
    <w:rsid w:val="00E00B03"/>
    <w:rsid w:val="00E02970"/>
    <w:rsid w:val="00E10B65"/>
    <w:rsid w:val="00E13885"/>
    <w:rsid w:val="00E14584"/>
    <w:rsid w:val="00E152E4"/>
    <w:rsid w:val="00E16508"/>
    <w:rsid w:val="00E16F4B"/>
    <w:rsid w:val="00E205C9"/>
    <w:rsid w:val="00E21D71"/>
    <w:rsid w:val="00E27C82"/>
    <w:rsid w:val="00E31698"/>
    <w:rsid w:val="00E35046"/>
    <w:rsid w:val="00E43B76"/>
    <w:rsid w:val="00E45E6E"/>
    <w:rsid w:val="00E51F8C"/>
    <w:rsid w:val="00E52493"/>
    <w:rsid w:val="00E52DA3"/>
    <w:rsid w:val="00E538B5"/>
    <w:rsid w:val="00E56866"/>
    <w:rsid w:val="00E57AB8"/>
    <w:rsid w:val="00E61720"/>
    <w:rsid w:val="00E62B1A"/>
    <w:rsid w:val="00E62EC6"/>
    <w:rsid w:val="00E66049"/>
    <w:rsid w:val="00E6624A"/>
    <w:rsid w:val="00E70C97"/>
    <w:rsid w:val="00E77119"/>
    <w:rsid w:val="00E80FEC"/>
    <w:rsid w:val="00E92822"/>
    <w:rsid w:val="00EA2AEA"/>
    <w:rsid w:val="00EC4B05"/>
    <w:rsid w:val="00ED492F"/>
    <w:rsid w:val="00ED7FF1"/>
    <w:rsid w:val="00EE189E"/>
    <w:rsid w:val="00EE5B98"/>
    <w:rsid w:val="00EF017A"/>
    <w:rsid w:val="00EF1605"/>
    <w:rsid w:val="00EF2FED"/>
    <w:rsid w:val="00EF79EC"/>
    <w:rsid w:val="00F027A9"/>
    <w:rsid w:val="00F03D05"/>
    <w:rsid w:val="00F0401B"/>
    <w:rsid w:val="00F058B7"/>
    <w:rsid w:val="00F05F15"/>
    <w:rsid w:val="00F22612"/>
    <w:rsid w:val="00F24047"/>
    <w:rsid w:val="00F33EE0"/>
    <w:rsid w:val="00F352EA"/>
    <w:rsid w:val="00F3755F"/>
    <w:rsid w:val="00F444D8"/>
    <w:rsid w:val="00F455B6"/>
    <w:rsid w:val="00F50606"/>
    <w:rsid w:val="00F51113"/>
    <w:rsid w:val="00F5276E"/>
    <w:rsid w:val="00F53765"/>
    <w:rsid w:val="00F60BBA"/>
    <w:rsid w:val="00F61730"/>
    <w:rsid w:val="00F63D54"/>
    <w:rsid w:val="00F67773"/>
    <w:rsid w:val="00F70650"/>
    <w:rsid w:val="00F750A5"/>
    <w:rsid w:val="00F76136"/>
    <w:rsid w:val="00F81A25"/>
    <w:rsid w:val="00F8212C"/>
    <w:rsid w:val="00F83789"/>
    <w:rsid w:val="00F856C9"/>
    <w:rsid w:val="00F86984"/>
    <w:rsid w:val="00F86F79"/>
    <w:rsid w:val="00F910E7"/>
    <w:rsid w:val="00F9172B"/>
    <w:rsid w:val="00F923C4"/>
    <w:rsid w:val="00F93185"/>
    <w:rsid w:val="00F9395D"/>
    <w:rsid w:val="00F94279"/>
    <w:rsid w:val="00FA0CC6"/>
    <w:rsid w:val="00FA1152"/>
    <w:rsid w:val="00FA5CE4"/>
    <w:rsid w:val="00FA6B43"/>
    <w:rsid w:val="00FA7DAA"/>
    <w:rsid w:val="00FC18F5"/>
    <w:rsid w:val="00FC4423"/>
    <w:rsid w:val="00FD1668"/>
    <w:rsid w:val="00FD2412"/>
    <w:rsid w:val="00FE02D8"/>
    <w:rsid w:val="00FE471F"/>
    <w:rsid w:val="00FF38B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26A0-137A-4399-A49F-CA5DEF0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Андрей Евгеньевич Курганов</cp:lastModifiedBy>
  <cp:revision>3</cp:revision>
  <dcterms:created xsi:type="dcterms:W3CDTF">2023-04-03T05:20:00Z</dcterms:created>
  <dcterms:modified xsi:type="dcterms:W3CDTF">2023-04-03T05:20:00Z</dcterms:modified>
</cp:coreProperties>
</file>